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B0" w:rsidRDefault="00E353B0" w:rsidP="00E353B0">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E353B0">
        <w:rPr>
          <w:rFonts w:ascii="Times New Roman" w:eastAsia="Times New Roman" w:hAnsi="Times New Roman" w:cs="Times New Roman"/>
          <w:b/>
          <w:bCs/>
          <w:color w:val="22272F"/>
          <w:kern w:val="36"/>
          <w:sz w:val="33"/>
          <w:szCs w:val="33"/>
          <w:lang w:eastAsia="ru-RU"/>
        </w:rPr>
        <w:t xml:space="preserve">Постановление Правительства РФ от 15 сентября 2020 г. </w:t>
      </w:r>
    </w:p>
    <w:p w:rsidR="00E353B0" w:rsidRPr="00E353B0" w:rsidRDefault="00E353B0" w:rsidP="00E353B0">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bookmarkStart w:id="0" w:name="_GoBack"/>
      <w:bookmarkEnd w:id="0"/>
      <w:r w:rsidRPr="00E353B0">
        <w:rPr>
          <w:rFonts w:ascii="Times New Roman" w:eastAsia="Times New Roman" w:hAnsi="Times New Roman" w:cs="Times New Roman"/>
          <w:b/>
          <w:bCs/>
          <w:color w:val="22272F"/>
          <w:kern w:val="36"/>
          <w:sz w:val="33"/>
          <w:szCs w:val="33"/>
          <w:lang w:eastAsia="ru-RU"/>
        </w:rPr>
        <w:t>N 1441 "Об утверждении Правил оказания платных образовательных услуг"</w:t>
      </w:r>
    </w:p>
    <w:p w:rsidR="00E353B0" w:rsidRPr="00E353B0" w:rsidRDefault="00E353B0" w:rsidP="00E353B0">
      <w:pPr>
        <w:shd w:val="clear" w:color="auto" w:fill="F0E9D3"/>
        <w:spacing w:after="0" w:line="264" w:lineRule="atLeast"/>
        <w:rPr>
          <w:rFonts w:ascii="Times New Roman" w:eastAsia="Times New Roman" w:hAnsi="Times New Roman" w:cs="Times New Roman"/>
          <w:color w:val="464C55"/>
          <w:sz w:val="24"/>
          <w:szCs w:val="24"/>
          <w:lang w:eastAsia="ru-RU"/>
        </w:rPr>
      </w:pPr>
      <w:bookmarkStart w:id="1" w:name="text"/>
      <w:bookmarkEnd w:id="1"/>
      <w:r w:rsidRPr="00E353B0">
        <w:rPr>
          <w:rFonts w:ascii="Times New Roman" w:eastAsia="Times New Roman" w:hAnsi="Times New Roman" w:cs="Times New Roman"/>
          <w:color w:val="464C55"/>
          <w:sz w:val="24"/>
          <w:szCs w:val="24"/>
          <w:lang w:eastAsia="ru-RU"/>
        </w:rPr>
        <w:t>См. </w:t>
      </w:r>
      <w:hyperlink r:id="rId4" w:history="1">
        <w:r w:rsidRPr="00E353B0">
          <w:rPr>
            <w:rFonts w:ascii="Times New Roman" w:eastAsia="Times New Roman" w:hAnsi="Times New Roman" w:cs="Times New Roman"/>
            <w:color w:val="3272C0"/>
            <w:sz w:val="24"/>
            <w:szCs w:val="24"/>
            <w:u w:val="single"/>
            <w:lang w:eastAsia="ru-RU"/>
          </w:rPr>
          <w:t>Сравнительный анализ</w:t>
        </w:r>
      </w:hyperlink>
      <w:r w:rsidRPr="00E353B0">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E353B0" w:rsidRPr="00E353B0" w:rsidRDefault="00E353B0" w:rsidP="00E353B0">
      <w:pPr>
        <w:shd w:val="clear" w:color="auto" w:fill="F0E9D3"/>
        <w:spacing w:line="264" w:lineRule="atLeast"/>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 </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В соответствии с </w:t>
      </w:r>
      <w:hyperlink r:id="rId5" w:anchor="block_108649" w:history="1">
        <w:r w:rsidRPr="00E353B0">
          <w:rPr>
            <w:rFonts w:ascii="Times New Roman" w:eastAsia="Times New Roman" w:hAnsi="Times New Roman" w:cs="Times New Roman"/>
            <w:color w:val="3272C0"/>
            <w:sz w:val="24"/>
            <w:szCs w:val="24"/>
            <w:u w:val="single"/>
            <w:lang w:eastAsia="ru-RU"/>
          </w:rPr>
          <w:t>частью 9 статьи 54</w:t>
        </w:r>
      </w:hyperlink>
      <w:r w:rsidRPr="00E353B0">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E353B0">
          <w:rPr>
            <w:rFonts w:ascii="Times New Roman" w:eastAsia="Times New Roman" w:hAnsi="Times New Roman" w:cs="Times New Roman"/>
            <w:color w:val="3272C0"/>
            <w:sz w:val="24"/>
            <w:szCs w:val="24"/>
            <w:u w:val="single"/>
            <w:lang w:eastAsia="ru-RU"/>
          </w:rPr>
          <w:t>Правила</w:t>
        </w:r>
      </w:hyperlink>
      <w:r w:rsidRPr="00E353B0">
        <w:rPr>
          <w:rFonts w:ascii="Times New Roman" w:eastAsia="Times New Roman" w:hAnsi="Times New Roman" w:cs="Times New Roman"/>
          <w:color w:val="464C55"/>
          <w:sz w:val="24"/>
          <w:szCs w:val="24"/>
          <w:lang w:eastAsia="ru-RU"/>
        </w:rPr>
        <w:t> оказания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E353B0" w:rsidRPr="00E353B0" w:rsidTr="00E353B0">
        <w:tc>
          <w:tcPr>
            <w:tcW w:w="3300" w:type="pct"/>
            <w:shd w:val="clear" w:color="auto" w:fill="FFFFFF"/>
            <w:vAlign w:val="bottom"/>
            <w:hideMark/>
          </w:tcPr>
          <w:p w:rsidR="00E353B0" w:rsidRPr="00E353B0" w:rsidRDefault="00E353B0" w:rsidP="00E353B0">
            <w:pPr>
              <w:spacing w:after="0" w:line="240" w:lineRule="auto"/>
              <w:ind w:left="75" w:right="75"/>
              <w:rPr>
                <w:rFonts w:ascii="Times New Roman" w:eastAsia="Times New Roman" w:hAnsi="Times New Roman" w:cs="Times New Roman"/>
                <w:sz w:val="24"/>
                <w:szCs w:val="24"/>
                <w:lang w:eastAsia="ru-RU"/>
              </w:rPr>
            </w:pPr>
            <w:r w:rsidRPr="00E353B0">
              <w:rPr>
                <w:rFonts w:ascii="Times New Roman" w:eastAsia="Times New Roman" w:hAnsi="Times New Roman" w:cs="Times New Roman"/>
                <w:sz w:val="24"/>
                <w:szCs w:val="24"/>
                <w:lang w:eastAsia="ru-RU"/>
              </w:rPr>
              <w:t>Председатель Правительства</w:t>
            </w:r>
            <w:r w:rsidRPr="00E353B0">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E353B0" w:rsidRPr="00E353B0" w:rsidRDefault="00E353B0" w:rsidP="00E353B0">
            <w:pPr>
              <w:spacing w:before="75" w:after="75" w:line="240" w:lineRule="auto"/>
              <w:ind w:left="75" w:right="75"/>
              <w:jc w:val="right"/>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М. </w:t>
            </w:r>
            <w:proofErr w:type="spellStart"/>
            <w:r w:rsidRPr="00E353B0">
              <w:rPr>
                <w:rFonts w:ascii="Times New Roman" w:eastAsia="Times New Roman" w:hAnsi="Times New Roman" w:cs="Times New Roman"/>
                <w:color w:val="464C55"/>
                <w:sz w:val="24"/>
                <w:szCs w:val="24"/>
                <w:lang w:eastAsia="ru-RU"/>
              </w:rPr>
              <w:t>Мишустин</w:t>
            </w:r>
            <w:proofErr w:type="spellEnd"/>
          </w:p>
        </w:tc>
      </w:tr>
    </w:tbl>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УТВЕРЖДЕНЫ</w:t>
      </w:r>
      <w:r w:rsidRPr="00E353B0">
        <w:rPr>
          <w:rFonts w:ascii="Times New Roman" w:eastAsia="Times New Roman" w:hAnsi="Times New Roman" w:cs="Times New Roman"/>
          <w:b/>
          <w:bCs/>
          <w:color w:val="22272F"/>
          <w:sz w:val="24"/>
          <w:szCs w:val="24"/>
          <w:lang w:eastAsia="ru-RU"/>
        </w:rPr>
        <w:br/>
      </w:r>
      <w:hyperlink r:id="rId7" w:history="1">
        <w:r w:rsidRPr="00E353B0">
          <w:rPr>
            <w:rFonts w:ascii="Times New Roman" w:eastAsia="Times New Roman" w:hAnsi="Times New Roman" w:cs="Times New Roman"/>
            <w:b/>
            <w:bCs/>
            <w:color w:val="3272C0"/>
            <w:sz w:val="24"/>
            <w:szCs w:val="24"/>
            <w:u w:val="single"/>
            <w:lang w:eastAsia="ru-RU"/>
          </w:rPr>
          <w:t>постановлением</w:t>
        </w:r>
      </w:hyperlink>
      <w:r w:rsidRPr="00E353B0">
        <w:rPr>
          <w:rFonts w:ascii="Times New Roman" w:eastAsia="Times New Roman" w:hAnsi="Times New Roman" w:cs="Times New Roman"/>
          <w:b/>
          <w:bCs/>
          <w:color w:val="22272F"/>
          <w:sz w:val="24"/>
          <w:szCs w:val="24"/>
          <w:lang w:eastAsia="ru-RU"/>
        </w:rPr>
        <w:t> Правительства</w:t>
      </w:r>
      <w:r w:rsidRPr="00E353B0">
        <w:rPr>
          <w:rFonts w:ascii="Times New Roman" w:eastAsia="Times New Roman" w:hAnsi="Times New Roman" w:cs="Times New Roman"/>
          <w:b/>
          <w:bCs/>
          <w:color w:val="22272F"/>
          <w:sz w:val="24"/>
          <w:szCs w:val="24"/>
          <w:lang w:eastAsia="ru-RU"/>
        </w:rPr>
        <w:br/>
        <w:t>Российской Федерации</w:t>
      </w:r>
      <w:r w:rsidRPr="00E353B0">
        <w:rPr>
          <w:rFonts w:ascii="Times New Roman" w:eastAsia="Times New Roman" w:hAnsi="Times New Roman" w:cs="Times New Roman"/>
          <w:b/>
          <w:bCs/>
          <w:color w:val="22272F"/>
          <w:sz w:val="24"/>
          <w:szCs w:val="24"/>
          <w:lang w:eastAsia="ru-RU"/>
        </w:rPr>
        <w:br/>
        <w:t>от 15 сентября 2020 г. N 1441</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E353B0">
        <w:rPr>
          <w:rFonts w:ascii="Times New Roman" w:eastAsia="Times New Roman" w:hAnsi="Times New Roman" w:cs="Times New Roman"/>
          <w:b/>
          <w:bCs/>
          <w:color w:val="22272F"/>
          <w:sz w:val="30"/>
          <w:szCs w:val="30"/>
          <w:lang w:eastAsia="ru-RU"/>
        </w:rPr>
        <w:t>Правила</w:t>
      </w:r>
      <w:r w:rsidRPr="00E353B0">
        <w:rPr>
          <w:rFonts w:ascii="Times New Roman" w:eastAsia="Times New Roman" w:hAnsi="Times New Roman" w:cs="Times New Roman"/>
          <w:b/>
          <w:bCs/>
          <w:color w:val="22272F"/>
          <w:sz w:val="30"/>
          <w:szCs w:val="30"/>
          <w:lang w:eastAsia="ru-RU"/>
        </w:rPr>
        <w:br/>
        <w:t>оказания платных образовательных услуг</w:t>
      </w:r>
    </w:p>
    <w:p w:rsidR="00E353B0" w:rsidRPr="00E353B0" w:rsidRDefault="00E353B0" w:rsidP="00E353B0">
      <w:pPr>
        <w:shd w:val="clear" w:color="auto" w:fill="F0E9D3"/>
        <w:spacing w:line="264" w:lineRule="atLeast"/>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См. </w:t>
      </w:r>
      <w:hyperlink r:id="rId8" w:history="1">
        <w:r w:rsidRPr="00E353B0">
          <w:rPr>
            <w:rFonts w:ascii="Times New Roman" w:eastAsia="Times New Roman" w:hAnsi="Times New Roman" w:cs="Times New Roman"/>
            <w:color w:val="3272C0"/>
            <w:sz w:val="24"/>
            <w:szCs w:val="24"/>
            <w:u w:val="single"/>
            <w:lang w:eastAsia="ru-RU"/>
          </w:rPr>
          <w:t>справку</w:t>
        </w:r>
      </w:hyperlink>
      <w:r w:rsidRPr="00E353B0">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E353B0" w:rsidRPr="00E353B0" w:rsidRDefault="00E353B0" w:rsidP="00E353B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E353B0">
        <w:rPr>
          <w:rFonts w:ascii="Times New Roman" w:eastAsia="Times New Roman" w:hAnsi="Times New Roman" w:cs="Times New Roman"/>
          <w:b/>
          <w:bCs/>
          <w:color w:val="22272F"/>
          <w:sz w:val="30"/>
          <w:szCs w:val="30"/>
          <w:lang w:eastAsia="ru-RU"/>
        </w:rPr>
        <w:t>I. Общие положения</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"заказчик"</w:t>
      </w:r>
      <w:r w:rsidRPr="00E353B0">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"исполнитель"</w:t>
      </w:r>
      <w:r w:rsidRPr="00E353B0">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"недостаток платных образовательных услуг"</w:t>
      </w:r>
      <w:r w:rsidRPr="00E353B0">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"обучающийся"</w:t>
      </w:r>
      <w:r w:rsidRPr="00E353B0">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lastRenderedPageBreak/>
        <w:t>"платные образовательные услуги"</w:t>
      </w:r>
      <w:r w:rsidRPr="00E353B0">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E353B0">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E353B0">
          <w:rPr>
            <w:rFonts w:ascii="Times New Roman" w:eastAsia="Times New Roman" w:hAnsi="Times New Roman" w:cs="Times New Roman"/>
            <w:color w:val="3272C0"/>
            <w:sz w:val="24"/>
            <w:szCs w:val="24"/>
            <w:u w:val="single"/>
            <w:lang w:eastAsia="ru-RU"/>
          </w:rPr>
          <w:t>абзаце первом</w:t>
        </w:r>
      </w:hyperlink>
      <w:r w:rsidRPr="00E353B0">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lastRenderedPageBreak/>
        <w:t> </w:t>
      </w:r>
    </w:p>
    <w:p w:rsidR="00E353B0" w:rsidRPr="00E353B0" w:rsidRDefault="00E353B0" w:rsidP="00E353B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E353B0">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E353B0">
          <w:rPr>
            <w:rFonts w:ascii="Times New Roman" w:eastAsia="Times New Roman" w:hAnsi="Times New Roman" w:cs="Times New Roman"/>
            <w:color w:val="3272C0"/>
            <w:sz w:val="24"/>
            <w:szCs w:val="24"/>
            <w:u w:val="single"/>
            <w:lang w:eastAsia="ru-RU"/>
          </w:rPr>
          <w:t>Законом</w:t>
        </w:r>
      </w:hyperlink>
      <w:r w:rsidRPr="00E353B0">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1" w:history="1">
        <w:r w:rsidRPr="00E353B0">
          <w:rPr>
            <w:rFonts w:ascii="Times New Roman" w:eastAsia="Times New Roman" w:hAnsi="Times New Roman" w:cs="Times New Roman"/>
            <w:color w:val="3272C0"/>
            <w:sz w:val="24"/>
            <w:szCs w:val="24"/>
            <w:u w:val="single"/>
            <w:lang w:eastAsia="ru-RU"/>
          </w:rPr>
          <w:t>Федеральным законом</w:t>
        </w:r>
      </w:hyperlink>
      <w:r w:rsidRPr="00E353B0">
        <w:rPr>
          <w:rFonts w:ascii="Times New Roman" w:eastAsia="Times New Roman" w:hAnsi="Times New Roman" w:cs="Times New Roman"/>
          <w:color w:val="464C55"/>
          <w:sz w:val="24"/>
          <w:szCs w:val="24"/>
          <w:lang w:eastAsia="ru-RU"/>
        </w:rPr>
        <w:t> "Об образовании в Российской Федерации".</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12. Информация, предусмотренная </w:t>
      </w:r>
      <w:hyperlink r:id="rId12" w:anchor="block_1010" w:history="1">
        <w:r w:rsidRPr="00E353B0">
          <w:rPr>
            <w:rFonts w:ascii="Times New Roman" w:eastAsia="Times New Roman" w:hAnsi="Times New Roman" w:cs="Times New Roman"/>
            <w:color w:val="3272C0"/>
            <w:sz w:val="24"/>
            <w:szCs w:val="24"/>
            <w:u w:val="single"/>
            <w:lang w:eastAsia="ru-RU"/>
          </w:rPr>
          <w:t>пунктами 10</w:t>
        </w:r>
      </w:hyperlink>
      <w:r w:rsidRPr="00E353B0">
        <w:rPr>
          <w:rFonts w:ascii="Times New Roman" w:eastAsia="Times New Roman" w:hAnsi="Times New Roman" w:cs="Times New Roman"/>
          <w:color w:val="464C55"/>
          <w:sz w:val="24"/>
          <w:szCs w:val="24"/>
          <w:lang w:eastAsia="ru-RU"/>
        </w:rPr>
        <w:t> и </w:t>
      </w:r>
      <w:hyperlink r:id="rId13" w:anchor="block_1011" w:history="1">
        <w:r w:rsidRPr="00E353B0">
          <w:rPr>
            <w:rFonts w:ascii="Times New Roman" w:eastAsia="Times New Roman" w:hAnsi="Times New Roman" w:cs="Times New Roman"/>
            <w:color w:val="3272C0"/>
            <w:sz w:val="24"/>
            <w:szCs w:val="24"/>
            <w:u w:val="single"/>
            <w:lang w:eastAsia="ru-RU"/>
          </w:rPr>
          <w:t>11</w:t>
        </w:r>
      </w:hyperlink>
      <w:r w:rsidRPr="00E353B0">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л) форма обучения;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о) порядок изменения и расторжения договора;</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E353B0" w:rsidRPr="00E353B0" w:rsidRDefault="00E353B0" w:rsidP="00E353B0">
      <w:pPr>
        <w:shd w:val="clear" w:color="auto" w:fill="FFFFFF"/>
        <w:spacing w:after="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E353B0">
          <w:rPr>
            <w:rFonts w:ascii="Times New Roman" w:eastAsia="Times New Roman" w:hAnsi="Times New Roman" w:cs="Times New Roman"/>
            <w:color w:val="3272C0"/>
            <w:sz w:val="24"/>
            <w:szCs w:val="24"/>
            <w:u w:val="single"/>
            <w:lang w:eastAsia="ru-RU"/>
          </w:rPr>
          <w:t>законодательством</w:t>
        </w:r>
      </w:hyperlink>
      <w:r w:rsidRPr="00E353B0">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E353B0">
        <w:rPr>
          <w:rFonts w:ascii="Times New Roman" w:eastAsia="Times New Roman" w:hAnsi="Times New Roman" w:cs="Times New Roman"/>
          <w:b/>
          <w:bCs/>
          <w:color w:val="22272F"/>
          <w:sz w:val="30"/>
          <w:szCs w:val="30"/>
          <w:lang w:eastAsia="ru-RU"/>
        </w:rPr>
        <w:t>III. Ответственность исполнителя и заказчика</w:t>
      </w:r>
    </w:p>
    <w:p w:rsidR="00E353B0" w:rsidRPr="00E353B0" w:rsidRDefault="00E353B0" w:rsidP="00E353B0">
      <w:pPr>
        <w:shd w:val="clear" w:color="auto" w:fill="FFFFFF"/>
        <w:spacing w:after="0" w:line="240" w:lineRule="auto"/>
        <w:rPr>
          <w:rFonts w:ascii="Times New Roman" w:eastAsia="Times New Roman" w:hAnsi="Times New Roman" w:cs="Times New Roman"/>
          <w:color w:val="22272F"/>
          <w:sz w:val="23"/>
          <w:szCs w:val="23"/>
          <w:lang w:eastAsia="ru-RU"/>
        </w:rPr>
      </w:pPr>
      <w:r w:rsidRPr="00E353B0">
        <w:rPr>
          <w:rFonts w:ascii="Times New Roman" w:eastAsia="Times New Roman" w:hAnsi="Times New Roman" w:cs="Times New Roman"/>
          <w:color w:val="22272F"/>
          <w:sz w:val="23"/>
          <w:szCs w:val="23"/>
          <w:lang w:eastAsia="ru-RU"/>
        </w:rPr>
        <w:t> </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lastRenderedPageBreak/>
        <w:t xml:space="preserve">в) возмещения понесенных им расходов по устранению </w:t>
      </w:r>
      <w:proofErr w:type="gramStart"/>
      <w:r w:rsidRPr="00E353B0">
        <w:rPr>
          <w:rFonts w:ascii="Times New Roman" w:eastAsia="Times New Roman" w:hAnsi="Times New Roman" w:cs="Times New Roman"/>
          <w:color w:val="464C55"/>
          <w:sz w:val="24"/>
          <w:szCs w:val="24"/>
          <w:lang w:eastAsia="ru-RU"/>
        </w:rPr>
        <w:t>недостатков</w:t>
      </w:r>
      <w:proofErr w:type="gramEnd"/>
      <w:r w:rsidRPr="00E353B0">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г) расторгнуть договор.</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E353B0" w:rsidRPr="00E353B0" w:rsidRDefault="00E353B0" w:rsidP="00E353B0">
      <w:pPr>
        <w:shd w:val="clear" w:color="auto" w:fill="FFFFFF"/>
        <w:spacing w:after="300" w:line="240" w:lineRule="auto"/>
        <w:rPr>
          <w:rFonts w:ascii="Times New Roman" w:eastAsia="Times New Roman" w:hAnsi="Times New Roman" w:cs="Times New Roman"/>
          <w:color w:val="464C55"/>
          <w:sz w:val="24"/>
          <w:szCs w:val="24"/>
          <w:lang w:eastAsia="ru-RU"/>
        </w:rPr>
      </w:pPr>
      <w:r w:rsidRPr="00E353B0">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B592E" w:rsidRDefault="00EB592E"/>
    <w:sectPr w:rsidR="00EB5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D0"/>
    <w:rsid w:val="00E353B0"/>
    <w:rsid w:val="00E822D0"/>
    <w:rsid w:val="00EB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A0A6"/>
  <w15:chartTrackingRefBased/>
  <w15:docId w15:val="{49A37CA8-C9EA-44CF-9676-47EF3E38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7689">
      <w:bodyDiv w:val="1"/>
      <w:marLeft w:val="0"/>
      <w:marRight w:val="0"/>
      <w:marTop w:val="0"/>
      <w:marBottom w:val="0"/>
      <w:divBdr>
        <w:top w:val="none" w:sz="0" w:space="0" w:color="auto"/>
        <w:left w:val="none" w:sz="0" w:space="0" w:color="auto"/>
        <w:bottom w:val="none" w:sz="0" w:space="0" w:color="auto"/>
        <w:right w:val="none" w:sz="0" w:space="0" w:color="auto"/>
      </w:divBdr>
      <w:divsChild>
        <w:div w:id="1181430738">
          <w:marLeft w:val="0"/>
          <w:marRight w:val="0"/>
          <w:marTop w:val="0"/>
          <w:marBottom w:val="0"/>
          <w:divBdr>
            <w:top w:val="none" w:sz="0" w:space="0" w:color="auto"/>
            <w:left w:val="none" w:sz="0" w:space="0" w:color="auto"/>
            <w:bottom w:val="none" w:sz="0" w:space="0" w:color="auto"/>
            <w:right w:val="none" w:sz="0" w:space="0" w:color="auto"/>
          </w:divBdr>
          <w:divsChild>
            <w:div w:id="1929386107">
              <w:marLeft w:val="0"/>
              <w:marRight w:val="0"/>
              <w:marTop w:val="0"/>
              <w:marBottom w:val="0"/>
              <w:divBdr>
                <w:top w:val="none" w:sz="0" w:space="0" w:color="auto"/>
                <w:left w:val="none" w:sz="0" w:space="0" w:color="auto"/>
                <w:bottom w:val="none" w:sz="0" w:space="0" w:color="auto"/>
                <w:right w:val="none" w:sz="0" w:space="0" w:color="auto"/>
              </w:divBdr>
              <w:divsChild>
                <w:div w:id="1912962793">
                  <w:marLeft w:val="0"/>
                  <w:marRight w:val="0"/>
                  <w:marTop w:val="0"/>
                  <w:marBottom w:val="0"/>
                  <w:divBdr>
                    <w:top w:val="none" w:sz="0" w:space="0" w:color="auto"/>
                    <w:left w:val="none" w:sz="0" w:space="0" w:color="auto"/>
                    <w:bottom w:val="none" w:sz="0" w:space="0" w:color="auto"/>
                    <w:right w:val="none" w:sz="0" w:space="0" w:color="auto"/>
                  </w:divBdr>
                  <w:divsChild>
                    <w:div w:id="31343387">
                      <w:marLeft w:val="0"/>
                      <w:marRight w:val="0"/>
                      <w:marTop w:val="0"/>
                      <w:marBottom w:val="300"/>
                      <w:divBdr>
                        <w:top w:val="none" w:sz="0" w:space="0" w:color="auto"/>
                        <w:left w:val="none" w:sz="0" w:space="0" w:color="auto"/>
                        <w:bottom w:val="none" w:sz="0" w:space="0" w:color="auto"/>
                        <w:right w:val="none" w:sz="0" w:space="0" w:color="auto"/>
                      </w:divBdr>
                    </w:div>
                  </w:divsChild>
                </w:div>
                <w:div w:id="1403869114">
                  <w:marLeft w:val="0"/>
                  <w:marRight w:val="0"/>
                  <w:marTop w:val="0"/>
                  <w:marBottom w:val="0"/>
                  <w:divBdr>
                    <w:top w:val="none" w:sz="0" w:space="0" w:color="auto"/>
                    <w:left w:val="none" w:sz="0" w:space="0" w:color="auto"/>
                    <w:bottom w:val="none" w:sz="0" w:space="0" w:color="auto"/>
                    <w:right w:val="none" w:sz="0" w:space="0" w:color="auto"/>
                  </w:divBdr>
                </w:div>
                <w:div w:id="406416595">
                  <w:marLeft w:val="0"/>
                  <w:marRight w:val="0"/>
                  <w:marTop w:val="0"/>
                  <w:marBottom w:val="0"/>
                  <w:divBdr>
                    <w:top w:val="none" w:sz="0" w:space="0" w:color="auto"/>
                    <w:left w:val="none" w:sz="0" w:space="0" w:color="auto"/>
                    <w:bottom w:val="none" w:sz="0" w:space="0" w:color="auto"/>
                    <w:right w:val="none" w:sz="0" w:space="0" w:color="auto"/>
                  </w:divBdr>
                </w:div>
                <w:div w:id="323508547">
                  <w:marLeft w:val="0"/>
                  <w:marRight w:val="0"/>
                  <w:marTop w:val="0"/>
                  <w:marBottom w:val="0"/>
                  <w:divBdr>
                    <w:top w:val="none" w:sz="0" w:space="0" w:color="auto"/>
                    <w:left w:val="none" w:sz="0" w:space="0" w:color="auto"/>
                    <w:bottom w:val="none" w:sz="0" w:space="0" w:color="auto"/>
                    <w:right w:val="none" w:sz="0" w:space="0" w:color="auto"/>
                  </w:divBdr>
                  <w:divsChild>
                    <w:div w:id="1106850072">
                      <w:marLeft w:val="0"/>
                      <w:marRight w:val="0"/>
                      <w:marTop w:val="0"/>
                      <w:marBottom w:val="0"/>
                      <w:divBdr>
                        <w:top w:val="none" w:sz="0" w:space="0" w:color="auto"/>
                        <w:left w:val="none" w:sz="0" w:space="0" w:color="auto"/>
                        <w:bottom w:val="none" w:sz="0" w:space="0" w:color="auto"/>
                        <w:right w:val="none" w:sz="0" w:space="0" w:color="auto"/>
                      </w:divBdr>
                      <w:divsChild>
                        <w:div w:id="2082828738">
                          <w:marLeft w:val="0"/>
                          <w:marRight w:val="0"/>
                          <w:marTop w:val="0"/>
                          <w:marBottom w:val="300"/>
                          <w:divBdr>
                            <w:top w:val="none" w:sz="0" w:space="0" w:color="auto"/>
                            <w:left w:val="none" w:sz="0" w:space="0" w:color="auto"/>
                            <w:bottom w:val="none" w:sz="0" w:space="0" w:color="auto"/>
                            <w:right w:val="none" w:sz="0" w:space="0" w:color="auto"/>
                          </w:divBdr>
                        </w:div>
                      </w:divsChild>
                    </w:div>
                    <w:div w:id="1078598365">
                      <w:marLeft w:val="0"/>
                      <w:marRight w:val="0"/>
                      <w:marTop w:val="0"/>
                      <w:marBottom w:val="0"/>
                      <w:divBdr>
                        <w:top w:val="none" w:sz="0" w:space="0" w:color="auto"/>
                        <w:left w:val="none" w:sz="0" w:space="0" w:color="auto"/>
                        <w:bottom w:val="none" w:sz="0" w:space="0" w:color="auto"/>
                        <w:right w:val="none" w:sz="0" w:space="0" w:color="auto"/>
                      </w:divBdr>
                      <w:divsChild>
                        <w:div w:id="1864395809">
                          <w:marLeft w:val="0"/>
                          <w:marRight w:val="0"/>
                          <w:marTop w:val="0"/>
                          <w:marBottom w:val="0"/>
                          <w:divBdr>
                            <w:top w:val="none" w:sz="0" w:space="0" w:color="auto"/>
                            <w:left w:val="none" w:sz="0" w:space="0" w:color="auto"/>
                            <w:bottom w:val="none" w:sz="0" w:space="0" w:color="auto"/>
                            <w:right w:val="none" w:sz="0" w:space="0" w:color="auto"/>
                          </w:divBdr>
                        </w:div>
                        <w:div w:id="1411193464">
                          <w:marLeft w:val="0"/>
                          <w:marRight w:val="0"/>
                          <w:marTop w:val="0"/>
                          <w:marBottom w:val="0"/>
                          <w:divBdr>
                            <w:top w:val="none" w:sz="0" w:space="0" w:color="auto"/>
                            <w:left w:val="none" w:sz="0" w:space="0" w:color="auto"/>
                            <w:bottom w:val="none" w:sz="0" w:space="0" w:color="auto"/>
                            <w:right w:val="none" w:sz="0" w:space="0" w:color="auto"/>
                          </w:divBdr>
                        </w:div>
                        <w:div w:id="207425381">
                          <w:marLeft w:val="0"/>
                          <w:marRight w:val="0"/>
                          <w:marTop w:val="0"/>
                          <w:marBottom w:val="0"/>
                          <w:divBdr>
                            <w:top w:val="none" w:sz="0" w:space="0" w:color="auto"/>
                            <w:left w:val="none" w:sz="0" w:space="0" w:color="auto"/>
                            <w:bottom w:val="none" w:sz="0" w:space="0" w:color="auto"/>
                            <w:right w:val="none" w:sz="0" w:space="0" w:color="auto"/>
                          </w:divBdr>
                        </w:div>
                        <w:div w:id="827749528">
                          <w:marLeft w:val="0"/>
                          <w:marRight w:val="0"/>
                          <w:marTop w:val="0"/>
                          <w:marBottom w:val="0"/>
                          <w:divBdr>
                            <w:top w:val="none" w:sz="0" w:space="0" w:color="auto"/>
                            <w:left w:val="none" w:sz="0" w:space="0" w:color="auto"/>
                            <w:bottom w:val="none" w:sz="0" w:space="0" w:color="auto"/>
                            <w:right w:val="none" w:sz="0" w:space="0" w:color="auto"/>
                          </w:divBdr>
                        </w:div>
                        <w:div w:id="445201223">
                          <w:marLeft w:val="0"/>
                          <w:marRight w:val="0"/>
                          <w:marTop w:val="0"/>
                          <w:marBottom w:val="0"/>
                          <w:divBdr>
                            <w:top w:val="none" w:sz="0" w:space="0" w:color="auto"/>
                            <w:left w:val="none" w:sz="0" w:space="0" w:color="auto"/>
                            <w:bottom w:val="none" w:sz="0" w:space="0" w:color="auto"/>
                            <w:right w:val="none" w:sz="0" w:space="0" w:color="auto"/>
                          </w:divBdr>
                        </w:div>
                        <w:div w:id="958294298">
                          <w:marLeft w:val="0"/>
                          <w:marRight w:val="0"/>
                          <w:marTop w:val="0"/>
                          <w:marBottom w:val="0"/>
                          <w:divBdr>
                            <w:top w:val="none" w:sz="0" w:space="0" w:color="auto"/>
                            <w:left w:val="none" w:sz="0" w:space="0" w:color="auto"/>
                            <w:bottom w:val="none" w:sz="0" w:space="0" w:color="auto"/>
                            <w:right w:val="none" w:sz="0" w:space="0" w:color="auto"/>
                          </w:divBdr>
                        </w:div>
                        <w:div w:id="525295371">
                          <w:marLeft w:val="0"/>
                          <w:marRight w:val="0"/>
                          <w:marTop w:val="0"/>
                          <w:marBottom w:val="0"/>
                          <w:divBdr>
                            <w:top w:val="none" w:sz="0" w:space="0" w:color="auto"/>
                            <w:left w:val="none" w:sz="0" w:space="0" w:color="auto"/>
                            <w:bottom w:val="none" w:sz="0" w:space="0" w:color="auto"/>
                            <w:right w:val="none" w:sz="0" w:space="0" w:color="auto"/>
                          </w:divBdr>
                        </w:div>
                        <w:div w:id="1181310548">
                          <w:marLeft w:val="0"/>
                          <w:marRight w:val="0"/>
                          <w:marTop w:val="0"/>
                          <w:marBottom w:val="0"/>
                          <w:divBdr>
                            <w:top w:val="none" w:sz="0" w:space="0" w:color="auto"/>
                            <w:left w:val="none" w:sz="0" w:space="0" w:color="auto"/>
                            <w:bottom w:val="none" w:sz="0" w:space="0" w:color="auto"/>
                            <w:right w:val="none" w:sz="0" w:space="0" w:color="auto"/>
                          </w:divBdr>
                        </w:div>
                        <w:div w:id="1713574915">
                          <w:marLeft w:val="0"/>
                          <w:marRight w:val="0"/>
                          <w:marTop w:val="0"/>
                          <w:marBottom w:val="0"/>
                          <w:divBdr>
                            <w:top w:val="none" w:sz="0" w:space="0" w:color="auto"/>
                            <w:left w:val="none" w:sz="0" w:space="0" w:color="auto"/>
                            <w:bottom w:val="none" w:sz="0" w:space="0" w:color="auto"/>
                            <w:right w:val="none" w:sz="0" w:space="0" w:color="auto"/>
                          </w:divBdr>
                        </w:div>
                      </w:divsChild>
                    </w:div>
                    <w:div w:id="1943756225">
                      <w:marLeft w:val="0"/>
                      <w:marRight w:val="0"/>
                      <w:marTop w:val="0"/>
                      <w:marBottom w:val="0"/>
                      <w:divBdr>
                        <w:top w:val="none" w:sz="0" w:space="0" w:color="auto"/>
                        <w:left w:val="none" w:sz="0" w:space="0" w:color="auto"/>
                        <w:bottom w:val="none" w:sz="0" w:space="0" w:color="auto"/>
                        <w:right w:val="none" w:sz="0" w:space="0" w:color="auto"/>
                      </w:divBdr>
                      <w:divsChild>
                        <w:div w:id="852498636">
                          <w:marLeft w:val="0"/>
                          <w:marRight w:val="0"/>
                          <w:marTop w:val="0"/>
                          <w:marBottom w:val="0"/>
                          <w:divBdr>
                            <w:top w:val="none" w:sz="0" w:space="0" w:color="auto"/>
                            <w:left w:val="none" w:sz="0" w:space="0" w:color="auto"/>
                            <w:bottom w:val="none" w:sz="0" w:space="0" w:color="auto"/>
                            <w:right w:val="none" w:sz="0" w:space="0" w:color="auto"/>
                          </w:divBdr>
                        </w:div>
                        <w:div w:id="1455756826">
                          <w:marLeft w:val="0"/>
                          <w:marRight w:val="0"/>
                          <w:marTop w:val="0"/>
                          <w:marBottom w:val="0"/>
                          <w:divBdr>
                            <w:top w:val="none" w:sz="0" w:space="0" w:color="auto"/>
                            <w:left w:val="none" w:sz="0" w:space="0" w:color="auto"/>
                            <w:bottom w:val="none" w:sz="0" w:space="0" w:color="auto"/>
                            <w:right w:val="none" w:sz="0" w:space="0" w:color="auto"/>
                          </w:divBdr>
                        </w:div>
                        <w:div w:id="1998874491">
                          <w:marLeft w:val="0"/>
                          <w:marRight w:val="0"/>
                          <w:marTop w:val="0"/>
                          <w:marBottom w:val="0"/>
                          <w:divBdr>
                            <w:top w:val="none" w:sz="0" w:space="0" w:color="auto"/>
                            <w:left w:val="none" w:sz="0" w:space="0" w:color="auto"/>
                            <w:bottom w:val="none" w:sz="0" w:space="0" w:color="auto"/>
                            <w:right w:val="none" w:sz="0" w:space="0" w:color="auto"/>
                          </w:divBdr>
                        </w:div>
                        <w:div w:id="758985891">
                          <w:marLeft w:val="0"/>
                          <w:marRight w:val="0"/>
                          <w:marTop w:val="0"/>
                          <w:marBottom w:val="0"/>
                          <w:divBdr>
                            <w:top w:val="none" w:sz="0" w:space="0" w:color="auto"/>
                            <w:left w:val="none" w:sz="0" w:space="0" w:color="auto"/>
                            <w:bottom w:val="none" w:sz="0" w:space="0" w:color="auto"/>
                            <w:right w:val="none" w:sz="0" w:space="0" w:color="auto"/>
                          </w:divBdr>
                          <w:divsChild>
                            <w:div w:id="159545137">
                              <w:marLeft w:val="0"/>
                              <w:marRight w:val="0"/>
                              <w:marTop w:val="0"/>
                              <w:marBottom w:val="0"/>
                              <w:divBdr>
                                <w:top w:val="none" w:sz="0" w:space="0" w:color="auto"/>
                                <w:left w:val="none" w:sz="0" w:space="0" w:color="auto"/>
                                <w:bottom w:val="none" w:sz="0" w:space="0" w:color="auto"/>
                                <w:right w:val="none" w:sz="0" w:space="0" w:color="auto"/>
                              </w:divBdr>
                            </w:div>
                            <w:div w:id="778182010">
                              <w:marLeft w:val="0"/>
                              <w:marRight w:val="0"/>
                              <w:marTop w:val="0"/>
                              <w:marBottom w:val="0"/>
                              <w:divBdr>
                                <w:top w:val="none" w:sz="0" w:space="0" w:color="auto"/>
                                <w:left w:val="none" w:sz="0" w:space="0" w:color="auto"/>
                                <w:bottom w:val="none" w:sz="0" w:space="0" w:color="auto"/>
                                <w:right w:val="none" w:sz="0" w:space="0" w:color="auto"/>
                              </w:divBdr>
                            </w:div>
                            <w:div w:id="1709335819">
                              <w:marLeft w:val="0"/>
                              <w:marRight w:val="0"/>
                              <w:marTop w:val="0"/>
                              <w:marBottom w:val="0"/>
                              <w:divBdr>
                                <w:top w:val="none" w:sz="0" w:space="0" w:color="auto"/>
                                <w:left w:val="none" w:sz="0" w:space="0" w:color="auto"/>
                                <w:bottom w:val="none" w:sz="0" w:space="0" w:color="auto"/>
                                <w:right w:val="none" w:sz="0" w:space="0" w:color="auto"/>
                              </w:divBdr>
                            </w:div>
                            <w:div w:id="2052653584">
                              <w:marLeft w:val="0"/>
                              <w:marRight w:val="0"/>
                              <w:marTop w:val="0"/>
                              <w:marBottom w:val="0"/>
                              <w:divBdr>
                                <w:top w:val="none" w:sz="0" w:space="0" w:color="auto"/>
                                <w:left w:val="none" w:sz="0" w:space="0" w:color="auto"/>
                                <w:bottom w:val="none" w:sz="0" w:space="0" w:color="auto"/>
                                <w:right w:val="none" w:sz="0" w:space="0" w:color="auto"/>
                              </w:divBdr>
                            </w:div>
                            <w:div w:id="458456851">
                              <w:marLeft w:val="0"/>
                              <w:marRight w:val="0"/>
                              <w:marTop w:val="0"/>
                              <w:marBottom w:val="0"/>
                              <w:divBdr>
                                <w:top w:val="none" w:sz="0" w:space="0" w:color="auto"/>
                                <w:left w:val="none" w:sz="0" w:space="0" w:color="auto"/>
                                <w:bottom w:val="none" w:sz="0" w:space="0" w:color="auto"/>
                                <w:right w:val="none" w:sz="0" w:space="0" w:color="auto"/>
                              </w:divBdr>
                            </w:div>
                            <w:div w:id="636182426">
                              <w:marLeft w:val="0"/>
                              <w:marRight w:val="0"/>
                              <w:marTop w:val="0"/>
                              <w:marBottom w:val="0"/>
                              <w:divBdr>
                                <w:top w:val="none" w:sz="0" w:space="0" w:color="auto"/>
                                <w:left w:val="none" w:sz="0" w:space="0" w:color="auto"/>
                                <w:bottom w:val="none" w:sz="0" w:space="0" w:color="auto"/>
                                <w:right w:val="none" w:sz="0" w:space="0" w:color="auto"/>
                              </w:divBdr>
                            </w:div>
                            <w:div w:id="956255950">
                              <w:marLeft w:val="0"/>
                              <w:marRight w:val="0"/>
                              <w:marTop w:val="0"/>
                              <w:marBottom w:val="0"/>
                              <w:divBdr>
                                <w:top w:val="none" w:sz="0" w:space="0" w:color="auto"/>
                                <w:left w:val="none" w:sz="0" w:space="0" w:color="auto"/>
                                <w:bottom w:val="none" w:sz="0" w:space="0" w:color="auto"/>
                                <w:right w:val="none" w:sz="0" w:space="0" w:color="auto"/>
                              </w:divBdr>
                            </w:div>
                            <w:div w:id="1716269309">
                              <w:marLeft w:val="0"/>
                              <w:marRight w:val="0"/>
                              <w:marTop w:val="0"/>
                              <w:marBottom w:val="0"/>
                              <w:divBdr>
                                <w:top w:val="none" w:sz="0" w:space="0" w:color="auto"/>
                                <w:left w:val="none" w:sz="0" w:space="0" w:color="auto"/>
                                <w:bottom w:val="none" w:sz="0" w:space="0" w:color="auto"/>
                                <w:right w:val="none" w:sz="0" w:space="0" w:color="auto"/>
                              </w:divBdr>
                            </w:div>
                            <w:div w:id="19597475">
                              <w:marLeft w:val="0"/>
                              <w:marRight w:val="0"/>
                              <w:marTop w:val="0"/>
                              <w:marBottom w:val="0"/>
                              <w:divBdr>
                                <w:top w:val="none" w:sz="0" w:space="0" w:color="auto"/>
                                <w:left w:val="none" w:sz="0" w:space="0" w:color="auto"/>
                                <w:bottom w:val="none" w:sz="0" w:space="0" w:color="auto"/>
                                <w:right w:val="none" w:sz="0" w:space="0" w:color="auto"/>
                              </w:divBdr>
                            </w:div>
                            <w:div w:id="1632057384">
                              <w:marLeft w:val="0"/>
                              <w:marRight w:val="0"/>
                              <w:marTop w:val="0"/>
                              <w:marBottom w:val="0"/>
                              <w:divBdr>
                                <w:top w:val="none" w:sz="0" w:space="0" w:color="auto"/>
                                <w:left w:val="none" w:sz="0" w:space="0" w:color="auto"/>
                                <w:bottom w:val="none" w:sz="0" w:space="0" w:color="auto"/>
                                <w:right w:val="none" w:sz="0" w:space="0" w:color="auto"/>
                              </w:divBdr>
                            </w:div>
                            <w:div w:id="1560170561">
                              <w:marLeft w:val="0"/>
                              <w:marRight w:val="0"/>
                              <w:marTop w:val="0"/>
                              <w:marBottom w:val="0"/>
                              <w:divBdr>
                                <w:top w:val="none" w:sz="0" w:space="0" w:color="auto"/>
                                <w:left w:val="none" w:sz="0" w:space="0" w:color="auto"/>
                                <w:bottom w:val="none" w:sz="0" w:space="0" w:color="auto"/>
                                <w:right w:val="none" w:sz="0" w:space="0" w:color="auto"/>
                              </w:divBdr>
                            </w:div>
                            <w:div w:id="1690180901">
                              <w:marLeft w:val="0"/>
                              <w:marRight w:val="0"/>
                              <w:marTop w:val="0"/>
                              <w:marBottom w:val="0"/>
                              <w:divBdr>
                                <w:top w:val="none" w:sz="0" w:space="0" w:color="auto"/>
                                <w:left w:val="none" w:sz="0" w:space="0" w:color="auto"/>
                                <w:bottom w:val="none" w:sz="0" w:space="0" w:color="auto"/>
                                <w:right w:val="none" w:sz="0" w:space="0" w:color="auto"/>
                              </w:divBdr>
                            </w:div>
                            <w:div w:id="796416324">
                              <w:marLeft w:val="0"/>
                              <w:marRight w:val="0"/>
                              <w:marTop w:val="0"/>
                              <w:marBottom w:val="0"/>
                              <w:divBdr>
                                <w:top w:val="none" w:sz="0" w:space="0" w:color="auto"/>
                                <w:left w:val="none" w:sz="0" w:space="0" w:color="auto"/>
                                <w:bottom w:val="none" w:sz="0" w:space="0" w:color="auto"/>
                                <w:right w:val="none" w:sz="0" w:space="0" w:color="auto"/>
                              </w:divBdr>
                            </w:div>
                            <w:div w:id="839929925">
                              <w:marLeft w:val="0"/>
                              <w:marRight w:val="0"/>
                              <w:marTop w:val="0"/>
                              <w:marBottom w:val="0"/>
                              <w:divBdr>
                                <w:top w:val="none" w:sz="0" w:space="0" w:color="auto"/>
                                <w:left w:val="none" w:sz="0" w:space="0" w:color="auto"/>
                                <w:bottom w:val="none" w:sz="0" w:space="0" w:color="auto"/>
                                <w:right w:val="none" w:sz="0" w:space="0" w:color="auto"/>
                              </w:divBdr>
                            </w:div>
                            <w:div w:id="305622248">
                              <w:marLeft w:val="0"/>
                              <w:marRight w:val="0"/>
                              <w:marTop w:val="0"/>
                              <w:marBottom w:val="0"/>
                              <w:divBdr>
                                <w:top w:val="none" w:sz="0" w:space="0" w:color="auto"/>
                                <w:left w:val="none" w:sz="0" w:space="0" w:color="auto"/>
                                <w:bottom w:val="none" w:sz="0" w:space="0" w:color="auto"/>
                                <w:right w:val="none" w:sz="0" w:space="0" w:color="auto"/>
                              </w:divBdr>
                            </w:div>
                          </w:divsChild>
                        </w:div>
                        <w:div w:id="1974940540">
                          <w:marLeft w:val="0"/>
                          <w:marRight w:val="0"/>
                          <w:marTop w:val="0"/>
                          <w:marBottom w:val="0"/>
                          <w:divBdr>
                            <w:top w:val="none" w:sz="0" w:space="0" w:color="auto"/>
                            <w:left w:val="none" w:sz="0" w:space="0" w:color="auto"/>
                            <w:bottom w:val="none" w:sz="0" w:space="0" w:color="auto"/>
                            <w:right w:val="none" w:sz="0" w:space="0" w:color="auto"/>
                          </w:divBdr>
                        </w:div>
                        <w:div w:id="1003318525">
                          <w:marLeft w:val="0"/>
                          <w:marRight w:val="0"/>
                          <w:marTop w:val="0"/>
                          <w:marBottom w:val="0"/>
                          <w:divBdr>
                            <w:top w:val="none" w:sz="0" w:space="0" w:color="auto"/>
                            <w:left w:val="none" w:sz="0" w:space="0" w:color="auto"/>
                            <w:bottom w:val="none" w:sz="0" w:space="0" w:color="auto"/>
                            <w:right w:val="none" w:sz="0" w:space="0" w:color="auto"/>
                          </w:divBdr>
                        </w:div>
                        <w:div w:id="995845257">
                          <w:marLeft w:val="0"/>
                          <w:marRight w:val="0"/>
                          <w:marTop w:val="0"/>
                          <w:marBottom w:val="0"/>
                          <w:divBdr>
                            <w:top w:val="none" w:sz="0" w:space="0" w:color="auto"/>
                            <w:left w:val="none" w:sz="0" w:space="0" w:color="auto"/>
                            <w:bottom w:val="none" w:sz="0" w:space="0" w:color="auto"/>
                            <w:right w:val="none" w:sz="0" w:space="0" w:color="auto"/>
                          </w:divBdr>
                        </w:div>
                      </w:divsChild>
                    </w:div>
                    <w:div w:id="983706217">
                      <w:marLeft w:val="0"/>
                      <w:marRight w:val="0"/>
                      <w:marTop w:val="0"/>
                      <w:marBottom w:val="0"/>
                      <w:divBdr>
                        <w:top w:val="none" w:sz="0" w:space="0" w:color="auto"/>
                        <w:left w:val="none" w:sz="0" w:space="0" w:color="auto"/>
                        <w:bottom w:val="none" w:sz="0" w:space="0" w:color="auto"/>
                        <w:right w:val="none" w:sz="0" w:space="0" w:color="auto"/>
                      </w:divBdr>
                      <w:divsChild>
                        <w:div w:id="1262645421">
                          <w:marLeft w:val="0"/>
                          <w:marRight w:val="0"/>
                          <w:marTop w:val="0"/>
                          <w:marBottom w:val="0"/>
                          <w:divBdr>
                            <w:top w:val="none" w:sz="0" w:space="0" w:color="auto"/>
                            <w:left w:val="none" w:sz="0" w:space="0" w:color="auto"/>
                            <w:bottom w:val="none" w:sz="0" w:space="0" w:color="auto"/>
                            <w:right w:val="none" w:sz="0" w:space="0" w:color="auto"/>
                          </w:divBdr>
                        </w:div>
                        <w:div w:id="1677808744">
                          <w:marLeft w:val="0"/>
                          <w:marRight w:val="0"/>
                          <w:marTop w:val="0"/>
                          <w:marBottom w:val="0"/>
                          <w:divBdr>
                            <w:top w:val="none" w:sz="0" w:space="0" w:color="auto"/>
                            <w:left w:val="none" w:sz="0" w:space="0" w:color="auto"/>
                            <w:bottom w:val="none" w:sz="0" w:space="0" w:color="auto"/>
                            <w:right w:val="none" w:sz="0" w:space="0" w:color="auto"/>
                          </w:divBdr>
                          <w:divsChild>
                            <w:div w:id="895508321">
                              <w:marLeft w:val="0"/>
                              <w:marRight w:val="0"/>
                              <w:marTop w:val="0"/>
                              <w:marBottom w:val="0"/>
                              <w:divBdr>
                                <w:top w:val="none" w:sz="0" w:space="0" w:color="auto"/>
                                <w:left w:val="none" w:sz="0" w:space="0" w:color="auto"/>
                                <w:bottom w:val="none" w:sz="0" w:space="0" w:color="auto"/>
                                <w:right w:val="none" w:sz="0" w:space="0" w:color="auto"/>
                              </w:divBdr>
                            </w:div>
                            <w:div w:id="1074858717">
                              <w:marLeft w:val="0"/>
                              <w:marRight w:val="0"/>
                              <w:marTop w:val="0"/>
                              <w:marBottom w:val="0"/>
                              <w:divBdr>
                                <w:top w:val="none" w:sz="0" w:space="0" w:color="auto"/>
                                <w:left w:val="none" w:sz="0" w:space="0" w:color="auto"/>
                                <w:bottom w:val="none" w:sz="0" w:space="0" w:color="auto"/>
                                <w:right w:val="none" w:sz="0" w:space="0" w:color="auto"/>
                              </w:divBdr>
                            </w:div>
                            <w:div w:id="1304694477">
                              <w:marLeft w:val="0"/>
                              <w:marRight w:val="0"/>
                              <w:marTop w:val="0"/>
                              <w:marBottom w:val="0"/>
                              <w:divBdr>
                                <w:top w:val="none" w:sz="0" w:space="0" w:color="auto"/>
                                <w:left w:val="none" w:sz="0" w:space="0" w:color="auto"/>
                                <w:bottom w:val="none" w:sz="0" w:space="0" w:color="auto"/>
                                <w:right w:val="none" w:sz="0" w:space="0" w:color="auto"/>
                              </w:divBdr>
                            </w:div>
                          </w:divsChild>
                        </w:div>
                        <w:div w:id="715933390">
                          <w:marLeft w:val="0"/>
                          <w:marRight w:val="0"/>
                          <w:marTop w:val="0"/>
                          <w:marBottom w:val="0"/>
                          <w:divBdr>
                            <w:top w:val="none" w:sz="0" w:space="0" w:color="auto"/>
                            <w:left w:val="none" w:sz="0" w:space="0" w:color="auto"/>
                            <w:bottom w:val="none" w:sz="0" w:space="0" w:color="auto"/>
                            <w:right w:val="none" w:sz="0" w:space="0" w:color="auto"/>
                          </w:divBdr>
                        </w:div>
                        <w:div w:id="1605650516">
                          <w:marLeft w:val="0"/>
                          <w:marRight w:val="0"/>
                          <w:marTop w:val="0"/>
                          <w:marBottom w:val="0"/>
                          <w:divBdr>
                            <w:top w:val="none" w:sz="0" w:space="0" w:color="auto"/>
                            <w:left w:val="none" w:sz="0" w:space="0" w:color="auto"/>
                            <w:bottom w:val="none" w:sz="0" w:space="0" w:color="auto"/>
                            <w:right w:val="none" w:sz="0" w:space="0" w:color="auto"/>
                          </w:divBdr>
                          <w:divsChild>
                            <w:div w:id="1881163232">
                              <w:marLeft w:val="0"/>
                              <w:marRight w:val="0"/>
                              <w:marTop w:val="0"/>
                              <w:marBottom w:val="0"/>
                              <w:divBdr>
                                <w:top w:val="none" w:sz="0" w:space="0" w:color="auto"/>
                                <w:left w:val="none" w:sz="0" w:space="0" w:color="auto"/>
                                <w:bottom w:val="none" w:sz="0" w:space="0" w:color="auto"/>
                                <w:right w:val="none" w:sz="0" w:space="0" w:color="auto"/>
                              </w:divBdr>
                            </w:div>
                            <w:div w:id="1024212384">
                              <w:marLeft w:val="0"/>
                              <w:marRight w:val="0"/>
                              <w:marTop w:val="0"/>
                              <w:marBottom w:val="0"/>
                              <w:divBdr>
                                <w:top w:val="none" w:sz="0" w:space="0" w:color="auto"/>
                                <w:left w:val="none" w:sz="0" w:space="0" w:color="auto"/>
                                <w:bottom w:val="none" w:sz="0" w:space="0" w:color="auto"/>
                                <w:right w:val="none" w:sz="0" w:space="0" w:color="auto"/>
                              </w:divBdr>
                            </w:div>
                            <w:div w:id="1204094196">
                              <w:marLeft w:val="0"/>
                              <w:marRight w:val="0"/>
                              <w:marTop w:val="0"/>
                              <w:marBottom w:val="0"/>
                              <w:divBdr>
                                <w:top w:val="none" w:sz="0" w:space="0" w:color="auto"/>
                                <w:left w:val="none" w:sz="0" w:space="0" w:color="auto"/>
                                <w:bottom w:val="none" w:sz="0" w:space="0" w:color="auto"/>
                                <w:right w:val="none" w:sz="0" w:space="0" w:color="auto"/>
                              </w:divBdr>
                            </w:div>
                            <w:div w:id="163935660">
                              <w:marLeft w:val="0"/>
                              <w:marRight w:val="0"/>
                              <w:marTop w:val="0"/>
                              <w:marBottom w:val="0"/>
                              <w:divBdr>
                                <w:top w:val="none" w:sz="0" w:space="0" w:color="auto"/>
                                <w:left w:val="none" w:sz="0" w:space="0" w:color="auto"/>
                                <w:bottom w:val="none" w:sz="0" w:space="0" w:color="auto"/>
                                <w:right w:val="none" w:sz="0" w:space="0" w:color="auto"/>
                              </w:divBdr>
                            </w:div>
                          </w:divsChild>
                        </w:div>
                        <w:div w:id="1670135813">
                          <w:marLeft w:val="0"/>
                          <w:marRight w:val="0"/>
                          <w:marTop w:val="0"/>
                          <w:marBottom w:val="0"/>
                          <w:divBdr>
                            <w:top w:val="none" w:sz="0" w:space="0" w:color="auto"/>
                            <w:left w:val="none" w:sz="0" w:space="0" w:color="auto"/>
                            <w:bottom w:val="none" w:sz="0" w:space="0" w:color="auto"/>
                            <w:right w:val="none" w:sz="0" w:space="0" w:color="auto"/>
                          </w:divBdr>
                        </w:div>
                        <w:div w:id="740323964">
                          <w:marLeft w:val="0"/>
                          <w:marRight w:val="0"/>
                          <w:marTop w:val="0"/>
                          <w:marBottom w:val="0"/>
                          <w:divBdr>
                            <w:top w:val="none" w:sz="0" w:space="0" w:color="auto"/>
                            <w:left w:val="none" w:sz="0" w:space="0" w:color="auto"/>
                            <w:bottom w:val="none" w:sz="0" w:space="0" w:color="auto"/>
                            <w:right w:val="none" w:sz="0" w:space="0" w:color="auto"/>
                          </w:divBdr>
                          <w:divsChild>
                            <w:div w:id="463886820">
                              <w:marLeft w:val="0"/>
                              <w:marRight w:val="0"/>
                              <w:marTop w:val="0"/>
                              <w:marBottom w:val="0"/>
                              <w:divBdr>
                                <w:top w:val="none" w:sz="0" w:space="0" w:color="auto"/>
                                <w:left w:val="none" w:sz="0" w:space="0" w:color="auto"/>
                                <w:bottom w:val="none" w:sz="0" w:space="0" w:color="auto"/>
                                <w:right w:val="none" w:sz="0" w:space="0" w:color="auto"/>
                              </w:divBdr>
                            </w:div>
                            <w:div w:id="508758804">
                              <w:marLeft w:val="0"/>
                              <w:marRight w:val="0"/>
                              <w:marTop w:val="0"/>
                              <w:marBottom w:val="0"/>
                              <w:divBdr>
                                <w:top w:val="none" w:sz="0" w:space="0" w:color="auto"/>
                                <w:left w:val="none" w:sz="0" w:space="0" w:color="auto"/>
                                <w:bottom w:val="none" w:sz="0" w:space="0" w:color="auto"/>
                                <w:right w:val="none" w:sz="0" w:space="0" w:color="auto"/>
                              </w:divBdr>
                            </w:div>
                            <w:div w:id="2086873587">
                              <w:marLeft w:val="0"/>
                              <w:marRight w:val="0"/>
                              <w:marTop w:val="0"/>
                              <w:marBottom w:val="0"/>
                              <w:divBdr>
                                <w:top w:val="none" w:sz="0" w:space="0" w:color="auto"/>
                                <w:left w:val="none" w:sz="0" w:space="0" w:color="auto"/>
                                <w:bottom w:val="none" w:sz="0" w:space="0" w:color="auto"/>
                                <w:right w:val="none" w:sz="0" w:space="0" w:color="auto"/>
                              </w:divBdr>
                            </w:div>
                            <w:div w:id="1904558867">
                              <w:marLeft w:val="0"/>
                              <w:marRight w:val="0"/>
                              <w:marTop w:val="0"/>
                              <w:marBottom w:val="0"/>
                              <w:divBdr>
                                <w:top w:val="none" w:sz="0" w:space="0" w:color="auto"/>
                                <w:left w:val="none" w:sz="0" w:space="0" w:color="auto"/>
                                <w:bottom w:val="none" w:sz="0" w:space="0" w:color="auto"/>
                                <w:right w:val="none" w:sz="0" w:space="0" w:color="auto"/>
                              </w:divBdr>
                            </w:div>
                            <w:div w:id="9641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2023-04-17T06:51:00Z</dcterms:created>
  <dcterms:modified xsi:type="dcterms:W3CDTF">2023-04-17T06:52:00Z</dcterms:modified>
</cp:coreProperties>
</file>